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D4156" w14:textId="361EAE91" w:rsidR="009F74B4" w:rsidRDefault="00DE613E" w:rsidP="0058464F">
      <w:pPr>
        <w:spacing w:after="0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GOLVFÄRG</w:t>
      </w:r>
    </w:p>
    <w:p w14:paraId="0E6AFE3D" w14:textId="77777777" w:rsidR="0058464F" w:rsidRDefault="0058464F" w:rsidP="0058464F">
      <w:pPr>
        <w:spacing w:after="0"/>
        <w:rPr>
          <w:rFonts w:ascii="Verdana" w:hAnsi="Verdana"/>
          <w:b/>
          <w:bCs/>
        </w:rPr>
      </w:pPr>
    </w:p>
    <w:p w14:paraId="1FD04DDC" w14:textId="54780081" w:rsidR="0058464F" w:rsidRDefault="00506A02" w:rsidP="0058464F">
      <w:pPr>
        <w:spacing w:after="0"/>
        <w:rPr>
          <w:rFonts w:ascii="Verdana" w:hAnsi="Verdana"/>
        </w:rPr>
      </w:pPr>
      <w:r>
        <w:rPr>
          <w:rFonts w:ascii="Verdana" w:hAnsi="Verdana"/>
          <w:b/>
          <w:bCs/>
        </w:rPr>
        <w:t xml:space="preserve">WIBO GOLVFÄRG </w:t>
      </w:r>
      <w:r w:rsidR="00916417">
        <w:rPr>
          <w:rFonts w:ascii="Verdana" w:hAnsi="Verdana"/>
        </w:rPr>
        <w:t>är en hartsförstärkt linoljefärg för målning av golv inomhus.</w:t>
      </w:r>
    </w:p>
    <w:p w14:paraId="1216084D" w14:textId="77777777" w:rsidR="00827E86" w:rsidRDefault="00827E86" w:rsidP="0058464F">
      <w:pPr>
        <w:spacing w:after="0"/>
        <w:rPr>
          <w:rFonts w:ascii="Verdana" w:hAnsi="Verdana"/>
        </w:rPr>
      </w:pPr>
    </w:p>
    <w:p w14:paraId="7D7BC3EF" w14:textId="145AA695" w:rsidR="00827E86" w:rsidRDefault="00827E86" w:rsidP="0058464F">
      <w:pPr>
        <w:spacing w:after="0"/>
        <w:rPr>
          <w:rFonts w:ascii="Verdana" w:hAnsi="Verdana"/>
        </w:rPr>
      </w:pPr>
      <w:r>
        <w:rPr>
          <w:rFonts w:ascii="Verdana" w:hAnsi="Verdana"/>
        </w:rPr>
        <w:t>Produktbeskrivning</w:t>
      </w:r>
    </w:p>
    <w:p w14:paraId="6A48FC7F" w14:textId="77777777" w:rsidR="00827E86" w:rsidRDefault="00827E86" w:rsidP="0058464F">
      <w:pPr>
        <w:spacing w:after="0"/>
        <w:rPr>
          <w:rFonts w:ascii="Verdana" w:hAnsi="Verdana"/>
        </w:rPr>
      </w:pPr>
    </w:p>
    <w:p w14:paraId="21CDF581" w14:textId="77777777" w:rsidR="00275EF7" w:rsidRDefault="00D0112B" w:rsidP="0058464F">
      <w:pPr>
        <w:spacing w:after="0"/>
        <w:rPr>
          <w:rFonts w:ascii="Verdana" w:hAnsi="Verdana"/>
        </w:rPr>
      </w:pPr>
      <w:r>
        <w:rPr>
          <w:rFonts w:ascii="Verdana" w:hAnsi="Verdana"/>
          <w:b/>
          <w:bCs/>
        </w:rPr>
        <w:t xml:space="preserve">WIBO GOLVFÄRG </w:t>
      </w:r>
      <w:r w:rsidR="00386536" w:rsidRPr="00B27336">
        <w:rPr>
          <w:rFonts w:ascii="Verdana" w:hAnsi="Verdana"/>
        </w:rPr>
        <w:t>en ren linoljefärg men</w:t>
      </w:r>
      <w:r w:rsidR="00B27336">
        <w:rPr>
          <w:rFonts w:ascii="Verdana" w:hAnsi="Verdana"/>
          <w:b/>
          <w:bCs/>
        </w:rPr>
        <w:t xml:space="preserve"> </w:t>
      </w:r>
      <w:r w:rsidRPr="00D0112B">
        <w:rPr>
          <w:rFonts w:ascii="Verdana" w:hAnsi="Verdana"/>
        </w:rPr>
        <w:t>är byggd för att tåla</w:t>
      </w:r>
      <w:r w:rsidRPr="00895274">
        <w:rPr>
          <w:rFonts w:ascii="Verdana" w:hAnsi="Verdana"/>
        </w:rPr>
        <w:t xml:space="preserve"> </w:t>
      </w:r>
      <w:r w:rsidR="00895274">
        <w:rPr>
          <w:rFonts w:ascii="Verdana" w:hAnsi="Verdana"/>
        </w:rPr>
        <w:t xml:space="preserve">det fysiska </w:t>
      </w:r>
      <w:r w:rsidR="00895274" w:rsidRPr="00895274">
        <w:rPr>
          <w:rFonts w:ascii="Verdana" w:hAnsi="Verdana"/>
        </w:rPr>
        <w:t>slitaget</w:t>
      </w:r>
      <w:r w:rsidR="007964B2">
        <w:rPr>
          <w:rFonts w:ascii="Verdana" w:hAnsi="Verdana"/>
        </w:rPr>
        <w:t xml:space="preserve"> som </w:t>
      </w:r>
      <w:r w:rsidR="00B27336">
        <w:rPr>
          <w:rFonts w:ascii="Verdana" w:hAnsi="Verdana"/>
        </w:rPr>
        <w:t>blir</w:t>
      </w:r>
      <w:r w:rsidR="007964B2">
        <w:rPr>
          <w:rFonts w:ascii="Verdana" w:hAnsi="Verdana"/>
        </w:rPr>
        <w:t xml:space="preserve"> på golv inomhus.</w:t>
      </w:r>
    </w:p>
    <w:p w14:paraId="0F9A270A" w14:textId="7B69E0E3" w:rsidR="00827E86" w:rsidRDefault="00275EF7" w:rsidP="0058464F">
      <w:p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Färgen har använts </w:t>
      </w:r>
      <w:r w:rsidR="008D41CE">
        <w:rPr>
          <w:rFonts w:ascii="Verdana" w:hAnsi="Verdana"/>
        </w:rPr>
        <w:t xml:space="preserve">vid målning av trägolv </w:t>
      </w:r>
      <w:r>
        <w:rPr>
          <w:rFonts w:ascii="Verdana" w:hAnsi="Verdana"/>
        </w:rPr>
        <w:t>i ny</w:t>
      </w:r>
      <w:r w:rsidR="00123E4B">
        <w:rPr>
          <w:rFonts w:ascii="Verdana" w:hAnsi="Verdana"/>
        </w:rPr>
        <w:t>produktion, vid underhåll av äldre byggnader</w:t>
      </w:r>
      <w:r w:rsidR="002709EB">
        <w:rPr>
          <w:rFonts w:ascii="Verdana" w:hAnsi="Verdana"/>
        </w:rPr>
        <w:t xml:space="preserve"> och i offentlig miljö.</w:t>
      </w:r>
      <w:r w:rsidR="007964B2">
        <w:rPr>
          <w:rFonts w:ascii="Verdana" w:hAnsi="Verdana"/>
        </w:rPr>
        <w:t xml:space="preserve"> </w:t>
      </w:r>
      <w:r w:rsidR="00895274">
        <w:rPr>
          <w:rFonts w:ascii="Verdana" w:hAnsi="Verdana"/>
        </w:rPr>
        <w:t xml:space="preserve"> </w:t>
      </w:r>
    </w:p>
    <w:p w14:paraId="25C6EC48" w14:textId="77777777" w:rsidR="008D41CE" w:rsidRDefault="008D41CE" w:rsidP="0058464F">
      <w:pPr>
        <w:spacing w:after="0"/>
        <w:rPr>
          <w:rFonts w:ascii="Verdana" w:hAnsi="Verdana"/>
        </w:rPr>
      </w:pPr>
    </w:p>
    <w:p w14:paraId="0C3044CA" w14:textId="30DA5E5F" w:rsidR="008D41CE" w:rsidRDefault="007B3309" w:rsidP="0058464F">
      <w:pPr>
        <w:spacing w:after="0"/>
        <w:rPr>
          <w:rFonts w:ascii="Verdana" w:hAnsi="Verdana"/>
        </w:rPr>
      </w:pPr>
      <w:r>
        <w:rPr>
          <w:rFonts w:ascii="Verdana" w:hAnsi="Verdana"/>
        </w:rPr>
        <w:t>Förarbete</w:t>
      </w:r>
    </w:p>
    <w:p w14:paraId="2E7695B6" w14:textId="77777777" w:rsidR="007B3309" w:rsidRDefault="007B3309" w:rsidP="0058464F">
      <w:pPr>
        <w:spacing w:after="0"/>
        <w:rPr>
          <w:rFonts w:ascii="Verdana" w:hAnsi="Verdana"/>
        </w:rPr>
      </w:pPr>
    </w:p>
    <w:p w14:paraId="202D00A9" w14:textId="36DF1891" w:rsidR="007B3309" w:rsidRDefault="00ED5646" w:rsidP="0058464F">
      <w:pPr>
        <w:spacing w:after="0"/>
        <w:rPr>
          <w:rFonts w:ascii="Verdana" w:hAnsi="Verdana"/>
        </w:rPr>
      </w:pPr>
      <w:r>
        <w:rPr>
          <w:rFonts w:ascii="Verdana" w:hAnsi="Verdana"/>
        </w:rPr>
        <w:t>Våttorka träytan med ljummet vatten så att</w:t>
      </w:r>
      <w:r w:rsidR="00013C5E">
        <w:rPr>
          <w:rFonts w:ascii="Verdana" w:hAnsi="Verdana"/>
        </w:rPr>
        <w:t xml:space="preserve"> </w:t>
      </w:r>
      <w:r w:rsidR="0007152D">
        <w:rPr>
          <w:rFonts w:ascii="Verdana" w:hAnsi="Verdana"/>
        </w:rPr>
        <w:t>svällning av ytan uppstår.</w:t>
      </w:r>
    </w:p>
    <w:p w14:paraId="12DAD587" w14:textId="719BD5D0" w:rsidR="00D040E8" w:rsidRDefault="00D040E8" w:rsidP="0058464F">
      <w:pPr>
        <w:spacing w:after="0"/>
        <w:rPr>
          <w:rFonts w:ascii="Verdana" w:hAnsi="Verdana"/>
        </w:rPr>
      </w:pPr>
      <w:r>
        <w:rPr>
          <w:rFonts w:ascii="Verdana" w:hAnsi="Verdana"/>
        </w:rPr>
        <w:t>När träytan torkat -</w:t>
      </w:r>
      <w:r w:rsidR="007E3597">
        <w:rPr>
          <w:rFonts w:ascii="Verdana" w:hAnsi="Verdana"/>
        </w:rPr>
        <w:t xml:space="preserve"> s</w:t>
      </w:r>
      <w:r>
        <w:rPr>
          <w:rFonts w:ascii="Verdana" w:hAnsi="Verdana"/>
        </w:rPr>
        <w:t>lipa ytan jämn med fin</w:t>
      </w:r>
      <w:r w:rsidR="003F4467">
        <w:rPr>
          <w:rFonts w:ascii="Verdana" w:hAnsi="Verdana"/>
        </w:rPr>
        <w:t>t</w:t>
      </w:r>
      <w:r>
        <w:rPr>
          <w:rFonts w:ascii="Verdana" w:hAnsi="Verdana"/>
        </w:rPr>
        <w:t xml:space="preserve"> sandpapper.</w:t>
      </w:r>
    </w:p>
    <w:p w14:paraId="6CD19741" w14:textId="77777777" w:rsidR="00C8233C" w:rsidRDefault="00C8233C" w:rsidP="0058464F">
      <w:pPr>
        <w:spacing w:after="0"/>
        <w:rPr>
          <w:rFonts w:ascii="Verdana" w:hAnsi="Verdana"/>
        </w:rPr>
      </w:pPr>
    </w:p>
    <w:p w14:paraId="284AFE77" w14:textId="5A7C3762" w:rsidR="00C8233C" w:rsidRDefault="00C8233C" w:rsidP="0058464F">
      <w:pPr>
        <w:spacing w:after="0"/>
        <w:rPr>
          <w:rFonts w:ascii="Verdana" w:hAnsi="Verdana"/>
        </w:rPr>
      </w:pPr>
      <w:r>
        <w:rPr>
          <w:rFonts w:ascii="Verdana" w:hAnsi="Verdana"/>
        </w:rPr>
        <w:t>Dammsug och dammtorka rummet</w:t>
      </w:r>
      <w:r w:rsidR="00E85AE5">
        <w:rPr>
          <w:rFonts w:ascii="Verdana" w:hAnsi="Verdana"/>
        </w:rPr>
        <w:t>.</w:t>
      </w:r>
    </w:p>
    <w:p w14:paraId="24E40F9E" w14:textId="77777777" w:rsidR="007E3597" w:rsidRDefault="007E3597" w:rsidP="0058464F">
      <w:pPr>
        <w:spacing w:after="0"/>
        <w:rPr>
          <w:rFonts w:ascii="Verdana" w:hAnsi="Verdana"/>
        </w:rPr>
      </w:pPr>
    </w:p>
    <w:p w14:paraId="659140FE" w14:textId="4508E457" w:rsidR="007E3597" w:rsidRDefault="007E3597" w:rsidP="0058464F">
      <w:pPr>
        <w:spacing w:after="0"/>
        <w:rPr>
          <w:rFonts w:ascii="Verdana" w:hAnsi="Verdana"/>
        </w:rPr>
      </w:pPr>
      <w:r>
        <w:rPr>
          <w:rFonts w:ascii="Verdana" w:hAnsi="Verdana"/>
        </w:rPr>
        <w:t>Mätta ytan med JUPEX 45 Kinesisk Träolja.</w:t>
      </w:r>
    </w:p>
    <w:p w14:paraId="3189A017" w14:textId="77777777" w:rsidR="003F4467" w:rsidRDefault="003F4467" w:rsidP="0058464F">
      <w:pPr>
        <w:spacing w:after="0"/>
        <w:rPr>
          <w:rFonts w:ascii="Verdana" w:hAnsi="Verdana"/>
        </w:rPr>
      </w:pPr>
    </w:p>
    <w:p w14:paraId="3BDB3E50" w14:textId="2003CAFE" w:rsidR="003F4467" w:rsidRDefault="003F4467" w:rsidP="0058464F">
      <w:pPr>
        <w:spacing w:after="0"/>
        <w:rPr>
          <w:rFonts w:ascii="Verdana" w:hAnsi="Verdana"/>
        </w:rPr>
      </w:pPr>
      <w:r>
        <w:rPr>
          <w:rFonts w:ascii="Verdana" w:hAnsi="Verdana"/>
        </w:rPr>
        <w:t>Eventuell sp</w:t>
      </w:r>
      <w:r w:rsidR="007802C5">
        <w:rPr>
          <w:rFonts w:ascii="Verdana" w:hAnsi="Verdana"/>
        </w:rPr>
        <w:t>a</w:t>
      </w:r>
      <w:r>
        <w:rPr>
          <w:rFonts w:ascii="Verdana" w:hAnsi="Verdana"/>
        </w:rPr>
        <w:t xml:space="preserve">ckling av hål och schellackering </w:t>
      </w:r>
      <w:r w:rsidR="007802C5">
        <w:rPr>
          <w:rFonts w:ascii="Verdana" w:hAnsi="Verdana"/>
        </w:rPr>
        <w:t>görs på den grundade ytan.</w:t>
      </w:r>
    </w:p>
    <w:p w14:paraId="2FBE2DD7" w14:textId="77777777" w:rsidR="007802C5" w:rsidRDefault="007802C5" w:rsidP="0058464F">
      <w:pPr>
        <w:spacing w:after="0"/>
        <w:rPr>
          <w:rFonts w:ascii="Verdana" w:hAnsi="Verdana"/>
        </w:rPr>
      </w:pPr>
    </w:p>
    <w:p w14:paraId="43B94513" w14:textId="44E1BA50" w:rsidR="00833492" w:rsidRPr="00833492" w:rsidRDefault="00833492" w:rsidP="00833492">
      <w:pPr>
        <w:spacing w:after="0"/>
        <w:rPr>
          <w:rFonts w:ascii="Verdana" w:hAnsi="Verdana"/>
        </w:rPr>
      </w:pPr>
      <w:r w:rsidRPr="00833492">
        <w:rPr>
          <w:rFonts w:ascii="Verdana" w:hAnsi="Verdana"/>
        </w:rPr>
        <w:t>Målning</w:t>
      </w:r>
    </w:p>
    <w:p w14:paraId="359BBEDF" w14:textId="77777777" w:rsidR="00833492" w:rsidRPr="00833492" w:rsidRDefault="00833492" w:rsidP="00833492">
      <w:pPr>
        <w:spacing w:after="0"/>
        <w:rPr>
          <w:rFonts w:ascii="Verdana" w:hAnsi="Verdana"/>
        </w:rPr>
      </w:pPr>
    </w:p>
    <w:p w14:paraId="32F64A1A" w14:textId="77777777" w:rsidR="00833492" w:rsidRPr="00833492" w:rsidRDefault="00833492" w:rsidP="00833492">
      <w:pPr>
        <w:spacing w:after="0"/>
        <w:rPr>
          <w:rFonts w:ascii="Verdana" w:hAnsi="Verdana"/>
        </w:rPr>
      </w:pPr>
      <w:r w:rsidRPr="00833492">
        <w:rPr>
          <w:rFonts w:ascii="Verdana" w:hAnsi="Verdana"/>
        </w:rPr>
        <w:t>Rör upp färgen och påför ett jämnt lager över den mättade ytan.</w:t>
      </w:r>
    </w:p>
    <w:p w14:paraId="2D85A029" w14:textId="77777777" w:rsidR="00833492" w:rsidRPr="00833492" w:rsidRDefault="00833492" w:rsidP="00833492">
      <w:pPr>
        <w:spacing w:after="0"/>
        <w:rPr>
          <w:rFonts w:ascii="Verdana" w:hAnsi="Verdana"/>
        </w:rPr>
      </w:pPr>
      <w:r w:rsidRPr="00833492">
        <w:rPr>
          <w:rFonts w:ascii="Verdana" w:hAnsi="Verdana"/>
        </w:rPr>
        <w:t xml:space="preserve">Använd en rund hårpensel eller lackpensel av god kvalité och </w:t>
      </w:r>
      <w:bookmarkStart w:id="0" w:name="_Hlk160674682"/>
      <w:r w:rsidRPr="00833492">
        <w:rPr>
          <w:rFonts w:ascii="Verdana" w:hAnsi="Verdana"/>
        </w:rPr>
        <w:t>gå tillbaka och eftersläta med moddlare inom 30 minuter.</w:t>
      </w:r>
    </w:p>
    <w:bookmarkEnd w:id="0"/>
    <w:p w14:paraId="5DF3CFDE" w14:textId="77777777" w:rsidR="000E65E6" w:rsidRPr="000E65E6" w:rsidRDefault="000E65E6" w:rsidP="000E65E6">
      <w:pPr>
        <w:pStyle w:val="Default"/>
        <w:rPr>
          <w:rFonts w:ascii="Verdana" w:hAnsi="Verdana"/>
        </w:rPr>
      </w:pPr>
    </w:p>
    <w:p w14:paraId="2F86A4D6" w14:textId="713A288E" w:rsidR="003921B2" w:rsidRDefault="000E65E6" w:rsidP="000E65E6">
      <w:pPr>
        <w:spacing w:after="0"/>
        <w:rPr>
          <w:rFonts w:ascii="Verdana" w:hAnsi="Verdana"/>
          <w:color w:val="583731"/>
        </w:rPr>
      </w:pPr>
      <w:r w:rsidRPr="000E65E6">
        <w:rPr>
          <w:rFonts w:ascii="Verdana" w:hAnsi="Verdana"/>
          <w:color w:val="583731"/>
        </w:rPr>
        <w:t>Mellan strykningarna bör det vara minst 3–5 dygn under normala förutsättningar (18–20°C och en luftomsättning</w:t>
      </w:r>
      <w:r w:rsidR="006D5A24">
        <w:rPr>
          <w:rFonts w:ascii="Verdana" w:hAnsi="Verdana"/>
          <w:color w:val="583731"/>
        </w:rPr>
        <w:t xml:space="preserve"> </w:t>
      </w:r>
      <w:r w:rsidRPr="000E65E6">
        <w:rPr>
          <w:rFonts w:ascii="Verdana" w:hAnsi="Verdana"/>
          <w:color w:val="583731"/>
        </w:rPr>
        <w:t>på ½ rumsvolym/timme) för att första färglagret skall hinna härda innan den övermålas med andra lagret.</w:t>
      </w:r>
    </w:p>
    <w:p w14:paraId="3C545EF4" w14:textId="77777777" w:rsidR="006D5A24" w:rsidRPr="000E65E6" w:rsidRDefault="006D5A24" w:rsidP="000E65E6">
      <w:pPr>
        <w:spacing w:after="0"/>
        <w:rPr>
          <w:rFonts w:ascii="Verdana" w:hAnsi="Verdana"/>
        </w:rPr>
      </w:pPr>
    </w:p>
    <w:p w14:paraId="46074AC9" w14:textId="39C13825" w:rsidR="00D25840" w:rsidRDefault="00D00018" w:rsidP="00833492">
      <w:pPr>
        <w:spacing w:after="0"/>
        <w:rPr>
          <w:rFonts w:ascii="Verdana" w:hAnsi="Verdana"/>
        </w:rPr>
      </w:pPr>
      <w:r>
        <w:rPr>
          <w:rFonts w:ascii="Verdana" w:hAnsi="Verdana"/>
        </w:rPr>
        <w:t>Påför</w:t>
      </w:r>
      <w:r w:rsidR="004C1169">
        <w:rPr>
          <w:rFonts w:ascii="Verdana" w:hAnsi="Verdana"/>
        </w:rPr>
        <w:t xml:space="preserve"> ett andra lager Golvfärg och l</w:t>
      </w:r>
      <w:r w:rsidR="00D25840">
        <w:rPr>
          <w:rFonts w:ascii="Verdana" w:hAnsi="Verdana"/>
        </w:rPr>
        <w:t>åt torka minst 5 dagar innan golvet tas i bruk</w:t>
      </w:r>
      <w:r w:rsidR="001F6DC7">
        <w:rPr>
          <w:rFonts w:ascii="Verdana" w:hAnsi="Verdana"/>
        </w:rPr>
        <w:t>.</w:t>
      </w:r>
    </w:p>
    <w:p w14:paraId="6EF19171" w14:textId="77777777" w:rsidR="00D00018" w:rsidRDefault="00D00018" w:rsidP="00833492">
      <w:pPr>
        <w:spacing w:after="0"/>
        <w:rPr>
          <w:rFonts w:ascii="Verdana" w:hAnsi="Verdana"/>
        </w:rPr>
      </w:pPr>
    </w:p>
    <w:p w14:paraId="0970180E" w14:textId="2F85F0D1" w:rsidR="00D00018" w:rsidRDefault="00D00018" w:rsidP="00833492">
      <w:pPr>
        <w:spacing w:after="0"/>
        <w:rPr>
          <w:rFonts w:ascii="Verdana" w:hAnsi="Verdana"/>
        </w:rPr>
      </w:pPr>
      <w:r>
        <w:rPr>
          <w:rFonts w:ascii="Verdana" w:hAnsi="Verdana"/>
        </w:rPr>
        <w:t>Övrigt</w:t>
      </w:r>
    </w:p>
    <w:p w14:paraId="4984304D" w14:textId="77777777" w:rsidR="00D00018" w:rsidRDefault="00D00018" w:rsidP="00833492">
      <w:pPr>
        <w:spacing w:after="0"/>
        <w:rPr>
          <w:rFonts w:ascii="Verdana" w:hAnsi="Verdana"/>
        </w:rPr>
      </w:pPr>
    </w:p>
    <w:p w14:paraId="4E863BAD" w14:textId="77777777" w:rsidR="00523A0D" w:rsidRDefault="00523A0D" w:rsidP="00523A0D">
      <w:pPr>
        <w:pStyle w:val="Default"/>
        <w:rPr>
          <w:rFonts w:ascii="Verdana" w:hAnsi="Verdana"/>
          <w:color w:val="583731"/>
        </w:rPr>
      </w:pPr>
      <w:r w:rsidRPr="00523A0D">
        <w:rPr>
          <w:rFonts w:ascii="Verdana" w:hAnsi="Verdana"/>
          <w:color w:val="583731"/>
        </w:rPr>
        <w:t>Golvfärgen påförs bäst med rund hårpensel i lämplig storlek.</w:t>
      </w:r>
    </w:p>
    <w:p w14:paraId="04BC340B" w14:textId="77777777" w:rsidR="00603F72" w:rsidRPr="00523A0D" w:rsidRDefault="00603F72" w:rsidP="00523A0D">
      <w:pPr>
        <w:pStyle w:val="Default"/>
        <w:rPr>
          <w:rFonts w:ascii="Verdana" w:hAnsi="Verdana"/>
          <w:color w:val="583731"/>
        </w:rPr>
      </w:pPr>
    </w:p>
    <w:p w14:paraId="0EAC4700" w14:textId="77777777" w:rsidR="00523A0D" w:rsidRDefault="00523A0D" w:rsidP="00523A0D">
      <w:pPr>
        <w:pStyle w:val="Default"/>
        <w:rPr>
          <w:rFonts w:ascii="Verdana" w:hAnsi="Verdana"/>
          <w:color w:val="583731"/>
        </w:rPr>
      </w:pPr>
      <w:r w:rsidRPr="00523A0D">
        <w:rPr>
          <w:rFonts w:ascii="Verdana" w:hAnsi="Verdana"/>
          <w:color w:val="583731"/>
        </w:rPr>
        <w:lastRenderedPageBreak/>
        <w:t>Lägg inte på Golvfärgen för tunt utan sikta på 0,8-1dl färg/m².</w:t>
      </w:r>
    </w:p>
    <w:p w14:paraId="04DF91B7" w14:textId="77777777" w:rsidR="00603F72" w:rsidRPr="00523A0D" w:rsidRDefault="00603F72" w:rsidP="00523A0D">
      <w:pPr>
        <w:pStyle w:val="Default"/>
        <w:rPr>
          <w:rFonts w:ascii="Verdana" w:hAnsi="Verdana"/>
          <w:color w:val="583731"/>
        </w:rPr>
      </w:pPr>
    </w:p>
    <w:p w14:paraId="022C74BD" w14:textId="77777777" w:rsidR="00523A0D" w:rsidRDefault="00523A0D" w:rsidP="00523A0D">
      <w:pPr>
        <w:pStyle w:val="Default"/>
        <w:rPr>
          <w:rFonts w:ascii="Verdana" w:hAnsi="Verdana"/>
          <w:color w:val="583731"/>
        </w:rPr>
      </w:pPr>
      <w:r w:rsidRPr="00523A0D">
        <w:rPr>
          <w:rFonts w:ascii="Verdana" w:hAnsi="Verdana"/>
          <w:color w:val="583731"/>
        </w:rPr>
        <w:t>Ingen av färgerna skall spädas med lösningsmedel utan röras upp och appliceras som de är.</w:t>
      </w:r>
    </w:p>
    <w:p w14:paraId="2BB15006" w14:textId="77777777" w:rsidR="001E2C97" w:rsidRDefault="001E2C97" w:rsidP="001E2C97">
      <w:pPr>
        <w:pStyle w:val="Default"/>
        <w:rPr>
          <w:color w:val="583731"/>
          <w:sz w:val="20"/>
          <w:szCs w:val="20"/>
        </w:rPr>
      </w:pPr>
    </w:p>
    <w:p w14:paraId="5B22978C" w14:textId="7965B6E0" w:rsidR="001E2C97" w:rsidRPr="009A2515" w:rsidRDefault="001E2C97" w:rsidP="003510EA">
      <w:pPr>
        <w:pStyle w:val="Default"/>
        <w:rPr>
          <w:rFonts w:ascii="Verdana" w:hAnsi="Verdana"/>
          <w:color w:val="583731"/>
        </w:rPr>
      </w:pPr>
      <w:r w:rsidRPr="009A2515">
        <w:rPr>
          <w:rFonts w:ascii="Verdana" w:hAnsi="Verdana"/>
          <w:color w:val="583731"/>
        </w:rPr>
        <w:t>Under målningens gång – gör rent penslarna eller ställ dom i vatten med ett par droppar diskmedel så att det</w:t>
      </w:r>
      <w:r w:rsidR="00D27490">
        <w:rPr>
          <w:rFonts w:ascii="Verdana" w:hAnsi="Verdana"/>
          <w:color w:val="583731"/>
        </w:rPr>
        <w:t xml:space="preserve"> </w:t>
      </w:r>
      <w:r w:rsidRPr="009A2515">
        <w:rPr>
          <w:rFonts w:ascii="Verdana" w:hAnsi="Verdana"/>
          <w:color w:val="583731"/>
        </w:rPr>
        <w:t>täcker borsten. Går då att måla direkt nästa dag.</w:t>
      </w:r>
    </w:p>
    <w:p w14:paraId="591CAB80" w14:textId="77777777" w:rsidR="001E2C97" w:rsidRPr="009A2515" w:rsidRDefault="001E2C97" w:rsidP="001E2C97">
      <w:pPr>
        <w:pStyle w:val="Default"/>
        <w:rPr>
          <w:rFonts w:ascii="Verdana" w:hAnsi="Verdana"/>
          <w:color w:val="583731"/>
        </w:rPr>
      </w:pPr>
    </w:p>
    <w:p w14:paraId="3BEC3EF1" w14:textId="50834035" w:rsidR="001E2C97" w:rsidRPr="009A2515" w:rsidRDefault="001E2C97" w:rsidP="001E2C97">
      <w:pPr>
        <w:pStyle w:val="Default"/>
        <w:rPr>
          <w:rFonts w:ascii="Verdana" w:hAnsi="Verdana"/>
          <w:color w:val="583731"/>
        </w:rPr>
      </w:pPr>
      <w:r w:rsidRPr="009A2515">
        <w:rPr>
          <w:rFonts w:ascii="Verdana" w:hAnsi="Verdana"/>
          <w:color w:val="583731"/>
        </w:rPr>
        <w:t>Vid längre uppehåll skall penslarna inte stå i lösningsmedel utan göras rena med såpa tills all olja är urtvättad,</w:t>
      </w:r>
      <w:r w:rsidR="009A2515">
        <w:rPr>
          <w:rFonts w:ascii="Verdana" w:hAnsi="Verdana"/>
          <w:color w:val="583731"/>
        </w:rPr>
        <w:t xml:space="preserve"> </w:t>
      </w:r>
      <w:r w:rsidRPr="009A2515">
        <w:rPr>
          <w:rFonts w:ascii="Verdana" w:hAnsi="Verdana"/>
          <w:color w:val="583731"/>
        </w:rPr>
        <w:t>samt avsluta tvätten med olivoljetvål som återfettar håret om svinborstpensel används.</w:t>
      </w:r>
    </w:p>
    <w:p w14:paraId="423693C0" w14:textId="77777777" w:rsidR="009A2515" w:rsidRPr="009A2515" w:rsidRDefault="009A2515" w:rsidP="001E2C97">
      <w:pPr>
        <w:pStyle w:val="Default"/>
        <w:rPr>
          <w:rFonts w:ascii="Verdana" w:hAnsi="Verdana"/>
          <w:color w:val="583731"/>
        </w:rPr>
      </w:pPr>
    </w:p>
    <w:p w14:paraId="71377D89" w14:textId="32B6DD37" w:rsidR="001E2C97" w:rsidRPr="009A2515" w:rsidRDefault="001E2C97" w:rsidP="001E2C97">
      <w:pPr>
        <w:pStyle w:val="Default"/>
        <w:rPr>
          <w:rFonts w:ascii="Verdana" w:hAnsi="Verdana"/>
          <w:color w:val="583731"/>
        </w:rPr>
      </w:pPr>
      <w:r w:rsidRPr="009A2515">
        <w:rPr>
          <w:rFonts w:ascii="Verdana" w:hAnsi="Verdana"/>
          <w:color w:val="583731"/>
        </w:rPr>
        <w:t>Penslar som använts till JUPEX 45 görs rent direkt genom att skölja ur d</w:t>
      </w:r>
      <w:r w:rsidR="00264D5D">
        <w:rPr>
          <w:rFonts w:ascii="Verdana" w:hAnsi="Verdana"/>
          <w:color w:val="583731"/>
        </w:rPr>
        <w:t>e</w:t>
      </w:r>
      <w:r w:rsidRPr="009A2515">
        <w:rPr>
          <w:rFonts w:ascii="Verdana" w:hAnsi="Verdana"/>
          <w:color w:val="583731"/>
        </w:rPr>
        <w:t>m i vår Spädning/Rengöring och sedan</w:t>
      </w:r>
      <w:r w:rsidR="00264D5D">
        <w:rPr>
          <w:rFonts w:ascii="Verdana" w:hAnsi="Verdana"/>
          <w:color w:val="583731"/>
        </w:rPr>
        <w:t xml:space="preserve"> </w:t>
      </w:r>
      <w:r w:rsidRPr="009A2515">
        <w:rPr>
          <w:rFonts w:ascii="Verdana" w:hAnsi="Verdana"/>
          <w:color w:val="583731"/>
        </w:rPr>
        <w:t>tvättas med såpa och olivoljetvål.</w:t>
      </w:r>
    </w:p>
    <w:p w14:paraId="1D78A6CB" w14:textId="77777777" w:rsidR="009A2515" w:rsidRPr="009A2515" w:rsidRDefault="009A2515" w:rsidP="001E2C97">
      <w:pPr>
        <w:pStyle w:val="Default"/>
        <w:rPr>
          <w:rFonts w:ascii="Verdana" w:hAnsi="Verdana"/>
          <w:color w:val="583731"/>
        </w:rPr>
      </w:pPr>
    </w:p>
    <w:p w14:paraId="78D7F6BD" w14:textId="77777777" w:rsidR="001E2C97" w:rsidRPr="009A2515" w:rsidRDefault="001E2C97" w:rsidP="001E2C97">
      <w:pPr>
        <w:pStyle w:val="Default"/>
        <w:rPr>
          <w:rFonts w:ascii="Verdana" w:hAnsi="Verdana"/>
          <w:color w:val="583731"/>
        </w:rPr>
      </w:pPr>
      <w:r w:rsidRPr="009A2515">
        <w:rPr>
          <w:rFonts w:ascii="Verdana" w:hAnsi="Verdana"/>
          <w:color w:val="583731"/>
        </w:rPr>
        <w:t>Färgrester får inte hällas ut i avloppet utan lämnas till närmaste återvinningsstation.</w:t>
      </w:r>
    </w:p>
    <w:p w14:paraId="7425ACE6" w14:textId="77777777" w:rsidR="009A2515" w:rsidRPr="009A2515" w:rsidRDefault="009A2515" w:rsidP="001E2C97">
      <w:pPr>
        <w:pStyle w:val="Default"/>
        <w:rPr>
          <w:rFonts w:ascii="Verdana" w:hAnsi="Verdana"/>
          <w:color w:val="583731"/>
        </w:rPr>
      </w:pPr>
    </w:p>
    <w:p w14:paraId="481C2046" w14:textId="2C515894" w:rsidR="00603F72" w:rsidRDefault="001E2C97" w:rsidP="001E2C97">
      <w:pPr>
        <w:pStyle w:val="Default"/>
        <w:rPr>
          <w:rFonts w:ascii="Verdana" w:hAnsi="Verdana"/>
          <w:color w:val="583731"/>
        </w:rPr>
      </w:pPr>
      <w:r w:rsidRPr="009A2515">
        <w:rPr>
          <w:rFonts w:ascii="Verdana" w:hAnsi="Verdana"/>
          <w:color w:val="583731"/>
        </w:rPr>
        <w:t xml:space="preserve">Papper, trasor och trassel som används för att torka upp spill </w:t>
      </w:r>
      <w:proofErr w:type="gramStart"/>
      <w:r w:rsidRPr="009A2515">
        <w:rPr>
          <w:rFonts w:ascii="Verdana" w:hAnsi="Verdana"/>
          <w:color w:val="583731"/>
        </w:rPr>
        <w:t>etc.</w:t>
      </w:r>
      <w:proofErr w:type="gramEnd"/>
      <w:r w:rsidRPr="009A2515">
        <w:rPr>
          <w:rFonts w:ascii="Verdana" w:hAnsi="Verdana"/>
          <w:color w:val="583731"/>
        </w:rPr>
        <w:t xml:space="preserve"> läggs i plastpåse och vattendränks innan de</w:t>
      </w:r>
      <w:r w:rsidR="00264D5D">
        <w:rPr>
          <w:rFonts w:ascii="Verdana" w:hAnsi="Verdana"/>
          <w:color w:val="583731"/>
        </w:rPr>
        <w:t xml:space="preserve"> </w:t>
      </w:r>
      <w:r w:rsidRPr="009A2515">
        <w:rPr>
          <w:rFonts w:ascii="Verdana" w:hAnsi="Verdana"/>
          <w:color w:val="583731"/>
        </w:rPr>
        <w:t>slängs. Tänk på brandrisken i porösa material ihop med linoljefärg.</w:t>
      </w:r>
    </w:p>
    <w:p w14:paraId="2F3E3E2C" w14:textId="77777777" w:rsidR="00340ECF" w:rsidRDefault="00340ECF" w:rsidP="001E2C97">
      <w:pPr>
        <w:pStyle w:val="Default"/>
        <w:rPr>
          <w:rFonts w:ascii="Verdana" w:hAnsi="Verdana"/>
          <w:color w:val="583731"/>
        </w:rPr>
      </w:pPr>
    </w:p>
    <w:p w14:paraId="1E3792E6" w14:textId="2A1534E5" w:rsidR="00340ECF" w:rsidRDefault="00340ECF" w:rsidP="001E2C97">
      <w:pPr>
        <w:pStyle w:val="Default"/>
        <w:rPr>
          <w:rFonts w:ascii="Verdana" w:hAnsi="Verdana"/>
          <w:color w:val="583731"/>
        </w:rPr>
      </w:pPr>
      <w:r>
        <w:rPr>
          <w:rFonts w:ascii="Verdana" w:hAnsi="Verdana"/>
          <w:color w:val="583731"/>
        </w:rPr>
        <w:t>Underhåll</w:t>
      </w:r>
    </w:p>
    <w:p w14:paraId="13F6AE90" w14:textId="77777777" w:rsidR="008E2C02" w:rsidRDefault="008E2C02" w:rsidP="001E2C97">
      <w:pPr>
        <w:pStyle w:val="Default"/>
        <w:rPr>
          <w:rFonts w:ascii="Verdana" w:hAnsi="Verdana"/>
          <w:color w:val="583731"/>
        </w:rPr>
      </w:pPr>
    </w:p>
    <w:p w14:paraId="29508B70" w14:textId="63574DFE" w:rsidR="008E2C02" w:rsidRDefault="008E2C02" w:rsidP="001E2C97">
      <w:pPr>
        <w:pStyle w:val="Default"/>
        <w:rPr>
          <w:rFonts w:ascii="Verdana" w:hAnsi="Verdana"/>
          <w:color w:val="583731"/>
        </w:rPr>
      </w:pPr>
      <w:r>
        <w:rPr>
          <w:rFonts w:ascii="Verdana" w:hAnsi="Verdana"/>
          <w:color w:val="583731"/>
        </w:rPr>
        <w:t xml:space="preserve">Undvik att våttorka golvet </w:t>
      </w:r>
      <w:r w:rsidR="007D3C93">
        <w:rPr>
          <w:rFonts w:ascii="Verdana" w:hAnsi="Verdana"/>
          <w:color w:val="583731"/>
        </w:rPr>
        <w:t xml:space="preserve">med rengöringsmedel </w:t>
      </w:r>
      <w:r>
        <w:rPr>
          <w:rFonts w:ascii="Verdana" w:hAnsi="Verdana"/>
          <w:color w:val="583731"/>
        </w:rPr>
        <w:t>de första månaderna</w:t>
      </w:r>
      <w:r w:rsidR="007D3C93">
        <w:rPr>
          <w:rFonts w:ascii="Verdana" w:hAnsi="Verdana"/>
          <w:color w:val="583731"/>
        </w:rPr>
        <w:t>.</w:t>
      </w:r>
    </w:p>
    <w:p w14:paraId="748220BE" w14:textId="38AD766B" w:rsidR="007D3C93" w:rsidRDefault="007C3358" w:rsidP="001E2C97">
      <w:pPr>
        <w:pStyle w:val="Default"/>
        <w:rPr>
          <w:rFonts w:ascii="Verdana" w:hAnsi="Verdana"/>
          <w:color w:val="583731"/>
        </w:rPr>
      </w:pPr>
      <w:r>
        <w:rPr>
          <w:rFonts w:ascii="Verdana" w:hAnsi="Verdana"/>
          <w:color w:val="583731"/>
        </w:rPr>
        <w:t>Därefter – våttorka med pH neutralt (pH7)</w:t>
      </w:r>
      <w:r w:rsidR="00D20C23">
        <w:rPr>
          <w:rFonts w:ascii="Verdana" w:hAnsi="Verdana"/>
          <w:color w:val="583731"/>
        </w:rPr>
        <w:t xml:space="preserve"> tvättmedel</w:t>
      </w:r>
    </w:p>
    <w:p w14:paraId="55659B9C" w14:textId="77777777" w:rsidR="00D20C23" w:rsidRDefault="00D20C23" w:rsidP="001E2C97">
      <w:pPr>
        <w:pStyle w:val="Default"/>
        <w:rPr>
          <w:rFonts w:ascii="Verdana" w:hAnsi="Verdana"/>
          <w:color w:val="583731"/>
        </w:rPr>
      </w:pPr>
    </w:p>
    <w:p w14:paraId="116546DD" w14:textId="7E5B59B9" w:rsidR="00D20C23" w:rsidRDefault="00616DA6" w:rsidP="001E2C97">
      <w:pPr>
        <w:pStyle w:val="Default"/>
        <w:rPr>
          <w:rFonts w:ascii="Verdana" w:hAnsi="Verdana"/>
          <w:color w:val="583731"/>
        </w:rPr>
      </w:pPr>
      <w:r>
        <w:rPr>
          <w:rFonts w:ascii="Verdana" w:hAnsi="Verdana"/>
          <w:color w:val="583731"/>
        </w:rPr>
        <w:t>Om färgen målas i utrymmen som</w:t>
      </w:r>
      <w:r w:rsidR="00594677">
        <w:rPr>
          <w:rFonts w:ascii="Verdana" w:hAnsi="Verdana"/>
          <w:color w:val="583731"/>
        </w:rPr>
        <w:t xml:space="preserve"> behöver våttorkas ofta kan </w:t>
      </w:r>
      <w:r w:rsidR="00C32842">
        <w:rPr>
          <w:rFonts w:ascii="Verdana" w:hAnsi="Verdana"/>
          <w:color w:val="583731"/>
        </w:rPr>
        <w:t>man påföra ett lager hårdvax ovanpå färgen</w:t>
      </w:r>
    </w:p>
    <w:p w14:paraId="67341763" w14:textId="77777777" w:rsidR="00DB2C97" w:rsidRDefault="00DB2C97" w:rsidP="001E2C97">
      <w:pPr>
        <w:pStyle w:val="Default"/>
        <w:rPr>
          <w:rFonts w:ascii="Verdana" w:hAnsi="Verdana"/>
          <w:color w:val="583731"/>
        </w:rPr>
      </w:pPr>
    </w:p>
    <w:p w14:paraId="4A32D2D6" w14:textId="7AAC099D" w:rsidR="00DB2C97" w:rsidRDefault="00FF74A2" w:rsidP="001E2C97">
      <w:pPr>
        <w:pStyle w:val="Default"/>
        <w:rPr>
          <w:rFonts w:ascii="Verdana" w:hAnsi="Verdana"/>
          <w:color w:val="583731"/>
        </w:rPr>
      </w:pPr>
      <w:r>
        <w:rPr>
          <w:rFonts w:ascii="Verdana" w:hAnsi="Verdana"/>
          <w:color w:val="583731"/>
        </w:rPr>
        <w:t>Teknisk info</w:t>
      </w:r>
    </w:p>
    <w:p w14:paraId="6A8AFB08" w14:textId="77777777" w:rsidR="00FF74A2" w:rsidRDefault="00FF74A2" w:rsidP="001E2C97">
      <w:pPr>
        <w:pStyle w:val="Default"/>
        <w:rPr>
          <w:rFonts w:ascii="Verdana" w:hAnsi="Verdana"/>
          <w:color w:val="583731"/>
        </w:rPr>
      </w:pPr>
    </w:p>
    <w:p w14:paraId="0E5FAA35" w14:textId="5671CEE2" w:rsidR="00FF74A2" w:rsidRDefault="00DC75F6" w:rsidP="001E2C97">
      <w:pPr>
        <w:pStyle w:val="Default"/>
        <w:rPr>
          <w:rFonts w:ascii="Verdana" w:hAnsi="Verdana"/>
          <w:color w:val="583731"/>
        </w:rPr>
      </w:pPr>
      <w:r>
        <w:rPr>
          <w:rFonts w:ascii="Verdana" w:hAnsi="Verdana"/>
          <w:color w:val="583731"/>
        </w:rPr>
        <w:t>Användningsområde</w:t>
      </w:r>
      <w:r>
        <w:rPr>
          <w:rFonts w:ascii="Verdana" w:hAnsi="Verdana"/>
          <w:color w:val="583731"/>
        </w:rPr>
        <w:tab/>
      </w:r>
      <w:r>
        <w:rPr>
          <w:rFonts w:ascii="Verdana" w:hAnsi="Verdana"/>
          <w:color w:val="583731"/>
        </w:rPr>
        <w:tab/>
      </w:r>
      <w:r>
        <w:rPr>
          <w:rFonts w:ascii="Verdana" w:hAnsi="Verdana"/>
          <w:color w:val="583731"/>
        </w:rPr>
        <w:tab/>
        <w:t>Trägolv inomhus</w:t>
      </w:r>
    </w:p>
    <w:p w14:paraId="002EAEF4" w14:textId="77777777" w:rsidR="00DC75F6" w:rsidRDefault="00DC75F6" w:rsidP="001E2C97">
      <w:pPr>
        <w:pStyle w:val="Default"/>
        <w:rPr>
          <w:rFonts w:ascii="Verdana" w:hAnsi="Verdana"/>
          <w:color w:val="583731"/>
        </w:rPr>
      </w:pPr>
    </w:p>
    <w:p w14:paraId="087E8274" w14:textId="4A436036" w:rsidR="005D33FA" w:rsidRDefault="005D33FA" w:rsidP="001E2C97">
      <w:pPr>
        <w:pStyle w:val="Default"/>
        <w:rPr>
          <w:rFonts w:ascii="Verdana" w:hAnsi="Verdana"/>
          <w:color w:val="583731"/>
        </w:rPr>
      </w:pPr>
      <w:r>
        <w:rPr>
          <w:rFonts w:ascii="Verdana" w:hAnsi="Verdana"/>
          <w:color w:val="583731"/>
        </w:rPr>
        <w:t>Bindemedel</w:t>
      </w:r>
      <w:r>
        <w:rPr>
          <w:rFonts w:ascii="Verdana" w:hAnsi="Verdana"/>
          <w:color w:val="583731"/>
        </w:rPr>
        <w:tab/>
      </w:r>
      <w:r>
        <w:rPr>
          <w:rFonts w:ascii="Verdana" w:hAnsi="Verdana"/>
          <w:color w:val="583731"/>
        </w:rPr>
        <w:tab/>
      </w:r>
      <w:r>
        <w:rPr>
          <w:rFonts w:ascii="Verdana" w:hAnsi="Verdana"/>
          <w:color w:val="583731"/>
        </w:rPr>
        <w:tab/>
        <w:t>Linolja, hartsolja, tungolja</w:t>
      </w:r>
    </w:p>
    <w:p w14:paraId="3BE9F44B" w14:textId="77777777" w:rsidR="005D33FA" w:rsidRDefault="005D33FA" w:rsidP="001E2C97">
      <w:pPr>
        <w:pStyle w:val="Default"/>
        <w:rPr>
          <w:rFonts w:ascii="Verdana" w:hAnsi="Verdana"/>
          <w:color w:val="583731"/>
        </w:rPr>
      </w:pPr>
    </w:p>
    <w:p w14:paraId="57CF787D" w14:textId="327AF993" w:rsidR="005D33FA" w:rsidRDefault="00FA077F" w:rsidP="001E2C97">
      <w:pPr>
        <w:pStyle w:val="Default"/>
        <w:rPr>
          <w:rFonts w:ascii="Verdana" w:hAnsi="Verdana"/>
          <w:color w:val="583731"/>
        </w:rPr>
      </w:pPr>
      <w:r>
        <w:rPr>
          <w:rFonts w:ascii="Verdana" w:hAnsi="Verdana"/>
          <w:color w:val="583731"/>
        </w:rPr>
        <w:t>Pigment</w:t>
      </w:r>
      <w:r>
        <w:rPr>
          <w:rFonts w:ascii="Verdana" w:hAnsi="Verdana"/>
          <w:color w:val="583731"/>
        </w:rPr>
        <w:tab/>
      </w:r>
      <w:r>
        <w:rPr>
          <w:rFonts w:ascii="Verdana" w:hAnsi="Verdana"/>
          <w:color w:val="583731"/>
        </w:rPr>
        <w:tab/>
      </w:r>
      <w:r>
        <w:rPr>
          <w:rFonts w:ascii="Verdana" w:hAnsi="Verdana"/>
          <w:color w:val="583731"/>
        </w:rPr>
        <w:tab/>
      </w:r>
      <w:r>
        <w:rPr>
          <w:rFonts w:ascii="Verdana" w:hAnsi="Verdana"/>
          <w:color w:val="583731"/>
        </w:rPr>
        <w:tab/>
        <w:t xml:space="preserve">Titandioxid, </w:t>
      </w:r>
      <w:r w:rsidR="00C3723D">
        <w:rPr>
          <w:rFonts w:ascii="Verdana" w:hAnsi="Verdana"/>
          <w:color w:val="583731"/>
        </w:rPr>
        <w:t>Zinkvitt, järnoxider</w:t>
      </w:r>
    </w:p>
    <w:p w14:paraId="57877A53" w14:textId="77777777" w:rsidR="00C3723D" w:rsidRDefault="00C3723D" w:rsidP="001E2C97">
      <w:pPr>
        <w:pStyle w:val="Default"/>
        <w:rPr>
          <w:rFonts w:ascii="Verdana" w:hAnsi="Verdana"/>
          <w:color w:val="583731"/>
        </w:rPr>
      </w:pPr>
    </w:p>
    <w:p w14:paraId="79360A9B" w14:textId="5580DF1E" w:rsidR="00C3723D" w:rsidRDefault="003A48B3" w:rsidP="001E2C97">
      <w:pPr>
        <w:pStyle w:val="Default"/>
        <w:rPr>
          <w:rFonts w:ascii="Verdana" w:hAnsi="Verdana"/>
          <w:color w:val="583731"/>
        </w:rPr>
      </w:pPr>
      <w:r>
        <w:rPr>
          <w:rFonts w:ascii="Verdana" w:hAnsi="Verdana"/>
          <w:color w:val="583731"/>
        </w:rPr>
        <w:t>Brandklass</w:t>
      </w:r>
      <w:r>
        <w:rPr>
          <w:rFonts w:ascii="Verdana" w:hAnsi="Verdana"/>
          <w:color w:val="583731"/>
        </w:rPr>
        <w:tab/>
      </w:r>
      <w:r>
        <w:rPr>
          <w:rFonts w:ascii="Verdana" w:hAnsi="Verdana"/>
          <w:color w:val="583731"/>
        </w:rPr>
        <w:tab/>
      </w:r>
      <w:r>
        <w:rPr>
          <w:rFonts w:ascii="Verdana" w:hAnsi="Verdana"/>
          <w:color w:val="583731"/>
        </w:rPr>
        <w:tab/>
        <w:t>Ej brandfarlig</w:t>
      </w:r>
    </w:p>
    <w:p w14:paraId="2B2475A9" w14:textId="77777777" w:rsidR="003A48B3" w:rsidRDefault="003A48B3" w:rsidP="001E2C97">
      <w:pPr>
        <w:pStyle w:val="Default"/>
        <w:rPr>
          <w:rFonts w:ascii="Verdana" w:hAnsi="Verdana"/>
          <w:color w:val="583731"/>
        </w:rPr>
      </w:pPr>
    </w:p>
    <w:p w14:paraId="37300AA5" w14:textId="0ABE90D3" w:rsidR="003A48B3" w:rsidRDefault="003A48B3" w:rsidP="001E2C97">
      <w:pPr>
        <w:pStyle w:val="Default"/>
        <w:rPr>
          <w:rFonts w:ascii="Verdana" w:hAnsi="Verdana"/>
          <w:color w:val="583731"/>
        </w:rPr>
      </w:pPr>
      <w:r w:rsidRPr="00355DCA">
        <w:rPr>
          <w:rFonts w:ascii="Verdana" w:hAnsi="Verdana"/>
          <w:color w:val="583731"/>
        </w:rPr>
        <w:t>Glans</w:t>
      </w:r>
      <w:r w:rsidRPr="00355DCA">
        <w:rPr>
          <w:rFonts w:ascii="Verdana" w:hAnsi="Verdana"/>
          <w:color w:val="583731"/>
        </w:rPr>
        <w:tab/>
      </w:r>
      <w:r w:rsidRPr="00355DCA">
        <w:rPr>
          <w:rFonts w:ascii="Verdana" w:hAnsi="Verdana"/>
          <w:color w:val="583731"/>
        </w:rPr>
        <w:tab/>
      </w:r>
      <w:r w:rsidRPr="00355DCA">
        <w:rPr>
          <w:rFonts w:ascii="Verdana" w:hAnsi="Verdana"/>
          <w:color w:val="583731"/>
        </w:rPr>
        <w:tab/>
      </w:r>
      <w:r w:rsidRPr="00355DCA">
        <w:rPr>
          <w:rFonts w:ascii="Verdana" w:hAnsi="Verdana"/>
          <w:color w:val="583731"/>
        </w:rPr>
        <w:tab/>
      </w:r>
      <w:r w:rsidR="00566BDB" w:rsidRPr="00355DCA">
        <w:rPr>
          <w:rFonts w:ascii="Verdana" w:hAnsi="Verdana"/>
          <w:color w:val="583731"/>
        </w:rPr>
        <w:t>Går ned i glansvärde</w:t>
      </w:r>
      <w:r w:rsidR="00355DCA" w:rsidRPr="00355DCA">
        <w:rPr>
          <w:rFonts w:ascii="Verdana" w:hAnsi="Verdana"/>
          <w:color w:val="583731"/>
        </w:rPr>
        <w:t xml:space="preserve"> eft</w:t>
      </w:r>
      <w:r w:rsidR="00355DCA">
        <w:rPr>
          <w:rFonts w:ascii="Verdana" w:hAnsi="Verdana"/>
          <w:color w:val="583731"/>
        </w:rPr>
        <w:t>erhand</w:t>
      </w:r>
    </w:p>
    <w:p w14:paraId="1F3DD28A" w14:textId="77777777" w:rsidR="00355DCA" w:rsidRDefault="00355DCA" w:rsidP="001E2C97">
      <w:pPr>
        <w:pStyle w:val="Default"/>
        <w:rPr>
          <w:rFonts w:ascii="Verdana" w:hAnsi="Verdana"/>
          <w:color w:val="583731"/>
        </w:rPr>
      </w:pPr>
    </w:p>
    <w:p w14:paraId="488E1FAF" w14:textId="2F68B7E2" w:rsidR="00355DCA" w:rsidRDefault="00355DCA" w:rsidP="001E2C97">
      <w:pPr>
        <w:pStyle w:val="Default"/>
        <w:rPr>
          <w:rFonts w:ascii="Verdana" w:hAnsi="Verdana"/>
          <w:color w:val="583731"/>
        </w:rPr>
      </w:pPr>
      <w:r>
        <w:rPr>
          <w:rFonts w:ascii="Verdana" w:hAnsi="Verdana"/>
          <w:color w:val="583731"/>
        </w:rPr>
        <w:t>Torrhalt</w:t>
      </w:r>
      <w:r>
        <w:rPr>
          <w:rFonts w:ascii="Verdana" w:hAnsi="Verdana"/>
          <w:color w:val="583731"/>
        </w:rPr>
        <w:tab/>
      </w:r>
      <w:r>
        <w:rPr>
          <w:rFonts w:ascii="Verdana" w:hAnsi="Verdana"/>
          <w:color w:val="583731"/>
        </w:rPr>
        <w:tab/>
      </w:r>
      <w:r>
        <w:rPr>
          <w:rFonts w:ascii="Verdana" w:hAnsi="Verdana"/>
          <w:color w:val="583731"/>
        </w:rPr>
        <w:tab/>
      </w:r>
      <w:r>
        <w:rPr>
          <w:rFonts w:ascii="Verdana" w:hAnsi="Verdana"/>
          <w:color w:val="583731"/>
        </w:rPr>
        <w:tab/>
      </w:r>
      <w:r w:rsidR="00E7601D">
        <w:rPr>
          <w:rFonts w:ascii="Verdana" w:hAnsi="Verdana"/>
          <w:color w:val="583731"/>
        </w:rPr>
        <w:t>Ca 95%</w:t>
      </w:r>
    </w:p>
    <w:p w14:paraId="794A7461" w14:textId="77777777" w:rsidR="00E7601D" w:rsidRDefault="00E7601D" w:rsidP="001E2C97">
      <w:pPr>
        <w:pStyle w:val="Default"/>
        <w:rPr>
          <w:rFonts w:ascii="Verdana" w:hAnsi="Verdana"/>
          <w:color w:val="583731"/>
        </w:rPr>
      </w:pPr>
    </w:p>
    <w:p w14:paraId="470B50B9" w14:textId="4586D966" w:rsidR="00845370" w:rsidRDefault="00104F63" w:rsidP="00845370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  <w:color w:val="583731"/>
        </w:rPr>
        <w:t>Sträckförmåga</w:t>
      </w:r>
      <w:r>
        <w:rPr>
          <w:rFonts w:ascii="Verdana" w:hAnsi="Verdana"/>
          <w:color w:val="583731"/>
        </w:rPr>
        <w:tab/>
      </w:r>
      <w:r>
        <w:rPr>
          <w:rFonts w:ascii="Verdana" w:hAnsi="Verdana"/>
          <w:color w:val="583731"/>
        </w:rPr>
        <w:tab/>
      </w:r>
      <w:r>
        <w:rPr>
          <w:rFonts w:ascii="Verdana" w:hAnsi="Verdana"/>
          <w:color w:val="583731"/>
        </w:rPr>
        <w:tab/>
      </w:r>
      <w:r w:rsidR="00845370">
        <w:rPr>
          <w:rFonts w:ascii="Verdana" w:hAnsi="Verdana"/>
          <w:color w:val="583731"/>
        </w:rPr>
        <w:t xml:space="preserve">10–12 </w:t>
      </w:r>
      <w:r w:rsidR="00845370" w:rsidRPr="00845370">
        <w:rPr>
          <w:rFonts w:ascii="Verdana" w:hAnsi="Verdana"/>
        </w:rPr>
        <w:t>m²/liter</w:t>
      </w:r>
    </w:p>
    <w:p w14:paraId="2AD13D29" w14:textId="77777777" w:rsidR="00845370" w:rsidRDefault="00845370" w:rsidP="00845370">
      <w:pPr>
        <w:spacing w:after="0" w:line="240" w:lineRule="auto"/>
        <w:rPr>
          <w:rFonts w:ascii="Verdana" w:hAnsi="Verdana"/>
        </w:rPr>
      </w:pPr>
    </w:p>
    <w:p w14:paraId="5DFE2A00" w14:textId="3839F94F" w:rsidR="00845370" w:rsidRDefault="009723A9" w:rsidP="00845370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lastRenderedPageBreak/>
        <w:t>Lagring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Minst 2 år</w:t>
      </w:r>
    </w:p>
    <w:p w14:paraId="556ADE20" w14:textId="77777777" w:rsidR="009723A9" w:rsidRDefault="009723A9" w:rsidP="00845370">
      <w:pPr>
        <w:spacing w:after="0" w:line="240" w:lineRule="auto"/>
        <w:rPr>
          <w:rFonts w:ascii="Verdana" w:hAnsi="Verdana"/>
        </w:rPr>
      </w:pPr>
    </w:p>
    <w:p w14:paraId="5F2FC1F5" w14:textId="77777777" w:rsidR="00663D12" w:rsidRDefault="009723A9" w:rsidP="00663D12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Minsta temp vid målning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663D12" w:rsidRPr="00663D12">
        <w:rPr>
          <w:rFonts w:ascii="Verdana" w:hAnsi="Verdana"/>
        </w:rPr>
        <w:t>12°C</w:t>
      </w:r>
    </w:p>
    <w:p w14:paraId="2F5D85D8" w14:textId="77777777" w:rsidR="0045590E" w:rsidRDefault="0045590E" w:rsidP="00663D12">
      <w:pPr>
        <w:spacing w:after="0" w:line="240" w:lineRule="auto"/>
        <w:rPr>
          <w:rFonts w:ascii="Verdana" w:hAnsi="Verdana"/>
        </w:rPr>
      </w:pPr>
    </w:p>
    <w:p w14:paraId="258043E0" w14:textId="65666C2E" w:rsidR="0045590E" w:rsidRPr="00663D12" w:rsidRDefault="00F55CA7" w:rsidP="00340ECF">
      <w:pPr>
        <w:spacing w:after="0" w:line="240" w:lineRule="auto"/>
        <w:ind w:left="5216" w:hanging="5216"/>
        <w:rPr>
          <w:rFonts w:ascii="Verdana" w:hAnsi="Verdana"/>
        </w:rPr>
      </w:pPr>
      <w:r>
        <w:rPr>
          <w:rFonts w:ascii="Verdana" w:hAnsi="Verdana"/>
        </w:rPr>
        <w:t>Verktyg</w:t>
      </w:r>
      <w:r>
        <w:rPr>
          <w:rFonts w:ascii="Verdana" w:hAnsi="Verdana"/>
        </w:rPr>
        <w:tab/>
        <w:t>Rund anstrykare, lackpensel med naturborst</w:t>
      </w:r>
    </w:p>
    <w:p w14:paraId="2821826A" w14:textId="4630CAC4" w:rsidR="009723A9" w:rsidRDefault="009723A9" w:rsidP="00845370">
      <w:pPr>
        <w:spacing w:after="0" w:line="240" w:lineRule="auto"/>
        <w:rPr>
          <w:rFonts w:ascii="Verdana" w:hAnsi="Verdana"/>
        </w:rPr>
      </w:pPr>
    </w:p>
    <w:p w14:paraId="1F0A4F17" w14:textId="271BB7FA" w:rsidR="00663D12" w:rsidRDefault="00663D12" w:rsidP="00903D9E">
      <w:pPr>
        <w:spacing w:after="0" w:line="240" w:lineRule="auto"/>
        <w:ind w:left="5216" w:hanging="5216"/>
        <w:rPr>
          <w:rFonts w:ascii="Verdana" w:hAnsi="Verdana"/>
        </w:rPr>
      </w:pPr>
      <w:r>
        <w:rPr>
          <w:rFonts w:ascii="Verdana" w:hAnsi="Verdana"/>
        </w:rPr>
        <w:t>Rengöring av verktyg</w:t>
      </w:r>
      <w:r w:rsidR="00060313">
        <w:rPr>
          <w:rFonts w:ascii="Verdana" w:hAnsi="Verdana"/>
        </w:rPr>
        <w:tab/>
      </w:r>
      <w:r w:rsidR="00903D9E" w:rsidRPr="00903D9E">
        <w:rPr>
          <w:rFonts w:ascii="Verdana" w:hAnsi="Verdana"/>
        </w:rPr>
        <w:t>Såpa vatten, WIBO Spädning/Rengöring</w:t>
      </w:r>
    </w:p>
    <w:p w14:paraId="3BA0794B" w14:textId="77777777" w:rsidR="00903D9E" w:rsidRDefault="00903D9E" w:rsidP="00903D9E">
      <w:pPr>
        <w:spacing w:after="0" w:line="240" w:lineRule="auto"/>
        <w:ind w:left="5216" w:hanging="5216"/>
        <w:rPr>
          <w:rFonts w:ascii="Verdana" w:hAnsi="Verdana"/>
        </w:rPr>
      </w:pPr>
    </w:p>
    <w:p w14:paraId="1663871E" w14:textId="570C25AE" w:rsidR="00903D9E" w:rsidRDefault="000256E1" w:rsidP="00903D9E">
      <w:pPr>
        <w:spacing w:after="0" w:line="240" w:lineRule="auto"/>
        <w:ind w:left="5216" w:hanging="5216"/>
        <w:rPr>
          <w:rFonts w:ascii="Verdana" w:hAnsi="Verdana"/>
        </w:rPr>
      </w:pPr>
      <w:r>
        <w:rPr>
          <w:rFonts w:ascii="Verdana" w:hAnsi="Verdana"/>
        </w:rPr>
        <w:t>Spädning/förtunning</w:t>
      </w:r>
      <w:r>
        <w:rPr>
          <w:rFonts w:ascii="Verdana" w:hAnsi="Verdana"/>
        </w:rPr>
        <w:tab/>
        <w:t>Skall ej spädas</w:t>
      </w:r>
    </w:p>
    <w:p w14:paraId="29B3D079" w14:textId="77777777" w:rsidR="000256E1" w:rsidRDefault="000256E1" w:rsidP="00903D9E">
      <w:pPr>
        <w:spacing w:after="0" w:line="240" w:lineRule="auto"/>
        <w:ind w:left="5216" w:hanging="5216"/>
        <w:rPr>
          <w:rFonts w:ascii="Verdana" w:hAnsi="Verdana"/>
        </w:rPr>
      </w:pPr>
    </w:p>
    <w:p w14:paraId="3DA38053" w14:textId="4D110B6E" w:rsidR="000256E1" w:rsidRDefault="0054392D" w:rsidP="00903D9E">
      <w:pPr>
        <w:spacing w:after="0" w:line="240" w:lineRule="auto"/>
        <w:ind w:left="5216" w:hanging="5216"/>
        <w:rPr>
          <w:rFonts w:ascii="Verdana" w:hAnsi="Verdana"/>
        </w:rPr>
      </w:pPr>
      <w:r>
        <w:rPr>
          <w:rFonts w:ascii="Verdana" w:hAnsi="Verdana"/>
        </w:rPr>
        <w:t>Storlek</w:t>
      </w:r>
      <w:r>
        <w:rPr>
          <w:rFonts w:ascii="Verdana" w:hAnsi="Verdana"/>
        </w:rPr>
        <w:tab/>
        <w:t>1, 3 och 5 liter</w:t>
      </w:r>
    </w:p>
    <w:p w14:paraId="1C3FAAA8" w14:textId="77777777" w:rsidR="0054392D" w:rsidRDefault="0054392D" w:rsidP="00903D9E">
      <w:pPr>
        <w:spacing w:after="0" w:line="240" w:lineRule="auto"/>
        <w:ind w:left="5216" w:hanging="5216"/>
        <w:rPr>
          <w:rFonts w:ascii="Verdana" w:hAnsi="Verdana"/>
        </w:rPr>
      </w:pPr>
    </w:p>
    <w:p w14:paraId="1C228115" w14:textId="0866069A" w:rsidR="0054392D" w:rsidRDefault="00FB5C13" w:rsidP="00903D9E">
      <w:pPr>
        <w:spacing w:after="0" w:line="240" w:lineRule="auto"/>
        <w:ind w:left="5216" w:hanging="5216"/>
        <w:rPr>
          <w:rFonts w:ascii="Verdana" w:hAnsi="Verdana"/>
        </w:rPr>
      </w:pPr>
      <w:r>
        <w:rPr>
          <w:rFonts w:ascii="Verdana" w:hAnsi="Verdana"/>
        </w:rPr>
        <w:t>Torktid</w:t>
      </w:r>
      <w:r>
        <w:rPr>
          <w:rFonts w:ascii="Verdana" w:hAnsi="Verdana"/>
        </w:rPr>
        <w:tab/>
        <w:t>Dammtorr ca 12 timmar</w:t>
      </w:r>
    </w:p>
    <w:p w14:paraId="6D6AB232" w14:textId="58F29D7C" w:rsidR="002A5386" w:rsidRDefault="002A5386" w:rsidP="00903D9E">
      <w:pPr>
        <w:spacing w:after="0" w:line="240" w:lineRule="auto"/>
        <w:ind w:left="5216" w:hanging="5216"/>
        <w:rPr>
          <w:rFonts w:ascii="Verdana" w:hAnsi="Verdana"/>
        </w:rPr>
      </w:pPr>
      <w:r>
        <w:rPr>
          <w:rFonts w:ascii="Verdana" w:hAnsi="Verdana"/>
        </w:rPr>
        <w:tab/>
        <w:t xml:space="preserve">Övermålningsbar </w:t>
      </w:r>
      <w:r w:rsidR="00245623">
        <w:rPr>
          <w:rFonts w:ascii="Verdana" w:hAnsi="Verdana"/>
        </w:rPr>
        <w:t>3–5</w:t>
      </w:r>
      <w:r>
        <w:rPr>
          <w:rFonts w:ascii="Verdana" w:hAnsi="Verdana"/>
        </w:rPr>
        <w:t xml:space="preserve"> dygn</w:t>
      </w:r>
    </w:p>
    <w:p w14:paraId="4BAC52D9" w14:textId="77777777" w:rsidR="002A5386" w:rsidRDefault="002A5386" w:rsidP="00903D9E">
      <w:pPr>
        <w:spacing w:after="0" w:line="240" w:lineRule="auto"/>
        <w:ind w:left="5216" w:hanging="5216"/>
        <w:rPr>
          <w:rFonts w:ascii="Verdana" w:hAnsi="Verdana"/>
        </w:rPr>
      </w:pPr>
    </w:p>
    <w:p w14:paraId="055E17D4" w14:textId="77777777" w:rsidR="002A5386" w:rsidRPr="00903D9E" w:rsidRDefault="002A5386" w:rsidP="00903D9E">
      <w:pPr>
        <w:spacing w:after="0" w:line="240" w:lineRule="auto"/>
        <w:ind w:left="5216" w:hanging="5216"/>
        <w:rPr>
          <w:rFonts w:ascii="Verdana" w:hAnsi="Verdana"/>
        </w:rPr>
      </w:pPr>
    </w:p>
    <w:p w14:paraId="46F2B7CD" w14:textId="533BB85C" w:rsidR="00E7601D" w:rsidRDefault="00B775B1" w:rsidP="001E2C97">
      <w:pPr>
        <w:pStyle w:val="Default"/>
        <w:rPr>
          <w:rFonts w:ascii="Verdana" w:hAnsi="Verdana"/>
          <w:color w:val="583731"/>
        </w:rPr>
      </w:pPr>
      <w:r>
        <w:rPr>
          <w:rFonts w:ascii="Verdana" w:hAnsi="Verdana"/>
          <w:color w:val="583731"/>
        </w:rPr>
        <w:t>Självantändningsrisk i porösa material</w:t>
      </w:r>
    </w:p>
    <w:p w14:paraId="2973A010" w14:textId="77777777" w:rsidR="00AD5731" w:rsidRDefault="00AD5731" w:rsidP="001E2C97">
      <w:pPr>
        <w:pStyle w:val="Default"/>
        <w:rPr>
          <w:rFonts w:ascii="Verdana" w:hAnsi="Verdana"/>
          <w:color w:val="583731"/>
        </w:rPr>
      </w:pPr>
    </w:p>
    <w:p w14:paraId="7B5FC1EF" w14:textId="3719FEB1" w:rsidR="00AD5731" w:rsidRDefault="00AD5731" w:rsidP="001E2C97">
      <w:pPr>
        <w:pStyle w:val="Default"/>
        <w:rPr>
          <w:rFonts w:ascii="Verdana" w:hAnsi="Verdana"/>
          <w:color w:val="583731"/>
        </w:rPr>
      </w:pPr>
      <w:r>
        <w:rPr>
          <w:rFonts w:ascii="Verdana" w:hAnsi="Verdana"/>
          <w:color w:val="583731"/>
        </w:rPr>
        <w:t>Förvaras oåtkomligt för barn</w:t>
      </w:r>
    </w:p>
    <w:p w14:paraId="4324AC11" w14:textId="77777777" w:rsidR="00AD5731" w:rsidRDefault="00AD5731" w:rsidP="001E2C97">
      <w:pPr>
        <w:pStyle w:val="Default"/>
        <w:rPr>
          <w:rFonts w:ascii="Verdana" w:hAnsi="Verdana"/>
          <w:color w:val="583731"/>
        </w:rPr>
      </w:pPr>
    </w:p>
    <w:p w14:paraId="22982072" w14:textId="15BF17B1" w:rsidR="00115824" w:rsidRDefault="007D6819" w:rsidP="001E2C97">
      <w:pPr>
        <w:pStyle w:val="Default"/>
        <w:rPr>
          <w:rFonts w:ascii="Verdana" w:hAnsi="Verdana"/>
          <w:color w:val="583731"/>
        </w:rPr>
      </w:pPr>
      <w:r>
        <w:rPr>
          <w:rFonts w:ascii="Verdana" w:hAnsi="Verdana"/>
          <w:color w:val="583731"/>
        </w:rPr>
        <w:t>EU</w:t>
      </w:r>
      <w:r w:rsidR="00766A62">
        <w:rPr>
          <w:rFonts w:ascii="Verdana" w:hAnsi="Verdana"/>
          <w:color w:val="583731"/>
        </w:rPr>
        <w:t xml:space="preserve"> gränsvärde (Kat A</w:t>
      </w:r>
      <w:r w:rsidR="00666429">
        <w:rPr>
          <w:rFonts w:ascii="Verdana" w:hAnsi="Verdana"/>
          <w:color w:val="583731"/>
        </w:rPr>
        <w:t>/</w:t>
      </w:r>
      <w:r w:rsidR="00766A62">
        <w:rPr>
          <w:rFonts w:ascii="Verdana" w:hAnsi="Verdana"/>
          <w:color w:val="583731"/>
        </w:rPr>
        <w:t xml:space="preserve">d); </w:t>
      </w:r>
      <w:r w:rsidR="00666429">
        <w:rPr>
          <w:rFonts w:ascii="Verdana" w:hAnsi="Verdana"/>
          <w:color w:val="583731"/>
        </w:rPr>
        <w:t>100g/l</w:t>
      </w:r>
      <w:r w:rsidR="001258CD">
        <w:rPr>
          <w:rFonts w:ascii="Verdana" w:hAnsi="Verdana"/>
          <w:color w:val="583731"/>
        </w:rPr>
        <w:t xml:space="preserve"> (2010)</w:t>
      </w:r>
    </w:p>
    <w:p w14:paraId="1BE71C54" w14:textId="45994561" w:rsidR="001258CD" w:rsidRDefault="00A8500D" w:rsidP="001E2C97">
      <w:pPr>
        <w:pStyle w:val="Default"/>
        <w:rPr>
          <w:rFonts w:ascii="Verdana" w:hAnsi="Verdana"/>
          <w:color w:val="583731"/>
        </w:rPr>
      </w:pPr>
      <w:r>
        <w:rPr>
          <w:rFonts w:ascii="Verdana" w:hAnsi="Verdana"/>
          <w:color w:val="583731"/>
        </w:rPr>
        <w:t>Denna produkt innehåller &lt; 100g/l VOC</w:t>
      </w:r>
    </w:p>
    <w:p w14:paraId="558B1C67" w14:textId="77777777" w:rsidR="00AD5731" w:rsidRPr="00355DCA" w:rsidRDefault="00AD5731" w:rsidP="001E2C97">
      <w:pPr>
        <w:pStyle w:val="Default"/>
        <w:rPr>
          <w:rFonts w:ascii="Verdana" w:hAnsi="Verdana"/>
          <w:color w:val="583731"/>
        </w:rPr>
      </w:pPr>
    </w:p>
    <w:p w14:paraId="2FD45CAE" w14:textId="77777777" w:rsidR="00D00018" w:rsidRPr="00355DCA" w:rsidRDefault="00D00018" w:rsidP="00833492">
      <w:pPr>
        <w:spacing w:after="0"/>
        <w:rPr>
          <w:rFonts w:ascii="Verdana" w:hAnsi="Verdana"/>
        </w:rPr>
      </w:pPr>
    </w:p>
    <w:p w14:paraId="79329862" w14:textId="77777777" w:rsidR="00A90F88" w:rsidRPr="00355DCA" w:rsidRDefault="00A90F88" w:rsidP="00833492">
      <w:pPr>
        <w:spacing w:after="0"/>
        <w:rPr>
          <w:rFonts w:ascii="Verdana" w:hAnsi="Verdana"/>
        </w:rPr>
      </w:pPr>
    </w:p>
    <w:p w14:paraId="7A3FA5ED" w14:textId="77777777" w:rsidR="00A90F88" w:rsidRPr="00355DCA" w:rsidRDefault="00A90F88" w:rsidP="00833492">
      <w:pPr>
        <w:spacing w:after="0"/>
        <w:rPr>
          <w:rFonts w:ascii="Verdana" w:hAnsi="Verdana"/>
        </w:rPr>
      </w:pPr>
    </w:p>
    <w:p w14:paraId="34502048" w14:textId="77777777" w:rsidR="003921B2" w:rsidRPr="00833492" w:rsidRDefault="003921B2" w:rsidP="00833492">
      <w:pPr>
        <w:spacing w:after="0"/>
        <w:rPr>
          <w:rFonts w:ascii="Verdana" w:hAnsi="Verdana"/>
        </w:rPr>
      </w:pPr>
    </w:p>
    <w:p w14:paraId="3CC4A4B6" w14:textId="77777777" w:rsidR="0011580D" w:rsidRPr="00355DCA" w:rsidRDefault="0011580D" w:rsidP="0058464F">
      <w:pPr>
        <w:spacing w:after="0"/>
        <w:rPr>
          <w:rFonts w:ascii="Verdana" w:hAnsi="Verdana"/>
        </w:rPr>
      </w:pPr>
    </w:p>
    <w:sectPr w:rsidR="0011580D" w:rsidRPr="00355D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4B4"/>
    <w:rsid w:val="00013C5E"/>
    <w:rsid w:val="000256E1"/>
    <w:rsid w:val="00060313"/>
    <w:rsid w:val="0007152D"/>
    <w:rsid w:val="000E65E6"/>
    <w:rsid w:val="00104F63"/>
    <w:rsid w:val="0011580D"/>
    <w:rsid w:val="00115824"/>
    <w:rsid w:val="00123E4B"/>
    <w:rsid w:val="001258CD"/>
    <w:rsid w:val="001E2C97"/>
    <w:rsid w:val="001F6DC7"/>
    <w:rsid w:val="00245623"/>
    <w:rsid w:val="00264D5D"/>
    <w:rsid w:val="002709EB"/>
    <w:rsid w:val="00275EF7"/>
    <w:rsid w:val="002A5386"/>
    <w:rsid w:val="002D66D0"/>
    <w:rsid w:val="00340ECF"/>
    <w:rsid w:val="003510EA"/>
    <w:rsid w:val="00355DCA"/>
    <w:rsid w:val="00386536"/>
    <w:rsid w:val="003921B2"/>
    <w:rsid w:val="003A48B3"/>
    <w:rsid w:val="003F4467"/>
    <w:rsid w:val="004025A2"/>
    <w:rsid w:val="00414873"/>
    <w:rsid w:val="0045590E"/>
    <w:rsid w:val="004C1169"/>
    <w:rsid w:val="00506A02"/>
    <w:rsid w:val="00523A0D"/>
    <w:rsid w:val="0054392D"/>
    <w:rsid w:val="00566BDB"/>
    <w:rsid w:val="0058464F"/>
    <w:rsid w:val="00594677"/>
    <w:rsid w:val="005D33FA"/>
    <w:rsid w:val="00603F72"/>
    <w:rsid w:val="00616DA6"/>
    <w:rsid w:val="00663D12"/>
    <w:rsid w:val="00666429"/>
    <w:rsid w:val="006D5A24"/>
    <w:rsid w:val="00766A62"/>
    <w:rsid w:val="007802C5"/>
    <w:rsid w:val="007964B2"/>
    <w:rsid w:val="007B3309"/>
    <w:rsid w:val="007C3358"/>
    <w:rsid w:val="007D3C93"/>
    <w:rsid w:val="007D6819"/>
    <w:rsid w:val="007E3597"/>
    <w:rsid w:val="00827E86"/>
    <w:rsid w:val="00833492"/>
    <w:rsid w:val="00845370"/>
    <w:rsid w:val="00895274"/>
    <w:rsid w:val="008D41CE"/>
    <w:rsid w:val="008E2C02"/>
    <w:rsid w:val="00903D9E"/>
    <w:rsid w:val="00916417"/>
    <w:rsid w:val="009723A9"/>
    <w:rsid w:val="009A2515"/>
    <w:rsid w:val="009F74B4"/>
    <w:rsid w:val="00A2755D"/>
    <w:rsid w:val="00A8500D"/>
    <w:rsid w:val="00A90F88"/>
    <w:rsid w:val="00AD5731"/>
    <w:rsid w:val="00AF7838"/>
    <w:rsid w:val="00B27336"/>
    <w:rsid w:val="00B775B1"/>
    <w:rsid w:val="00C32842"/>
    <w:rsid w:val="00C3723D"/>
    <w:rsid w:val="00C40DD3"/>
    <w:rsid w:val="00C8233C"/>
    <w:rsid w:val="00D00018"/>
    <w:rsid w:val="00D0112B"/>
    <w:rsid w:val="00D040E8"/>
    <w:rsid w:val="00D20C23"/>
    <w:rsid w:val="00D25840"/>
    <w:rsid w:val="00D27490"/>
    <w:rsid w:val="00D53FBE"/>
    <w:rsid w:val="00DB2C97"/>
    <w:rsid w:val="00DC75F6"/>
    <w:rsid w:val="00DE613E"/>
    <w:rsid w:val="00E7601D"/>
    <w:rsid w:val="00E85AE5"/>
    <w:rsid w:val="00ED5646"/>
    <w:rsid w:val="00F55CA7"/>
    <w:rsid w:val="00FA077F"/>
    <w:rsid w:val="00FB5C13"/>
    <w:rsid w:val="00FF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ED317"/>
  <w15:chartTrackingRefBased/>
  <w15:docId w15:val="{8251E6F8-6618-445E-9A3F-61DF5B184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9F74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9F74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9F74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9F74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9F74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9F74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9F74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9F74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9F74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F74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9F74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9F74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9F74B4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9F74B4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9F74B4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F74B4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9F74B4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F74B4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9F74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9F74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9F74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9F74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F74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9F74B4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9F74B4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9F74B4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9F74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9F74B4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9F74B4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0E65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118DA012DC2640BA20D0DD3E740AC5" ma:contentTypeVersion="16" ma:contentTypeDescription="Create a new document." ma:contentTypeScope="" ma:versionID="dc237f0849b71b71b63cce1e6b2aa94f">
  <xsd:schema xmlns:xsd="http://www.w3.org/2001/XMLSchema" xmlns:xs="http://www.w3.org/2001/XMLSchema" xmlns:p="http://schemas.microsoft.com/office/2006/metadata/properties" xmlns:ns2="352e288d-20a5-4d44-a420-9661c6a5ac6a" xmlns:ns3="eb93e427-c69d-4ab1-b99f-49afe7d1d0ba" targetNamespace="http://schemas.microsoft.com/office/2006/metadata/properties" ma:root="true" ma:fieldsID="d30f50238cfdca746f5e5867b15a7985" ns2:_="" ns3:_="">
    <xsd:import namespace="352e288d-20a5-4d44-a420-9661c6a5ac6a"/>
    <xsd:import namespace="eb93e427-c69d-4ab1-b99f-49afe7d1d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str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e288d-20a5-4d44-a420-9661c6a5ac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5b3b39ac-4af6-4b42-82e8-ebb0f11e2c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strl" ma:index="22" nillable="true" ma:displayName="strl" ma:format="Dropdown" ma:internalName="strl" ma:percentage="FALSE">
      <xsd:simpleType>
        <xsd:restriction base="dms:Number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3e427-c69d-4ab1-b99f-49afe7d1d0b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520c9ca-c26d-4ddc-a1db-4c1f20dc20ec}" ma:internalName="TaxCatchAll" ma:showField="CatchAllData" ma:web="eb93e427-c69d-4ab1-b99f-49afe7d1d0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2e288d-20a5-4d44-a420-9661c6a5ac6a">
      <Terms xmlns="http://schemas.microsoft.com/office/infopath/2007/PartnerControls"/>
    </lcf76f155ced4ddcb4097134ff3c332f>
    <TaxCatchAll xmlns="eb93e427-c69d-4ab1-b99f-49afe7d1d0ba" xsi:nil="true"/>
    <strl xmlns="352e288d-20a5-4d44-a420-9661c6a5ac6a" xsi:nil="true"/>
  </documentManagement>
</p:properties>
</file>

<file path=customXml/itemProps1.xml><?xml version="1.0" encoding="utf-8"?>
<ds:datastoreItem xmlns:ds="http://schemas.openxmlformats.org/officeDocument/2006/customXml" ds:itemID="{E226787B-B745-4FF5-8BFE-8C8B02220E00}"/>
</file>

<file path=customXml/itemProps2.xml><?xml version="1.0" encoding="utf-8"?>
<ds:datastoreItem xmlns:ds="http://schemas.openxmlformats.org/officeDocument/2006/customXml" ds:itemID="{0C1C5CCD-2305-4A23-959A-33969310C722}"/>
</file>

<file path=customXml/itemProps3.xml><?xml version="1.0" encoding="utf-8"?>
<ds:datastoreItem xmlns:ds="http://schemas.openxmlformats.org/officeDocument/2006/customXml" ds:itemID="{34E9EAD1-4CC1-4C5F-8C58-A2E75C74EA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484</Words>
  <Characters>2567</Characters>
  <Application>Microsoft Office Word</Application>
  <DocSecurity>0</DocSecurity>
  <Lines>21</Lines>
  <Paragraphs>6</Paragraphs>
  <ScaleCrop>false</ScaleCrop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Hansen</dc:creator>
  <cp:keywords/>
  <dc:description/>
  <cp:lastModifiedBy>Dan Hansen</cp:lastModifiedBy>
  <cp:revision>2</cp:revision>
  <dcterms:created xsi:type="dcterms:W3CDTF">2024-03-19T03:50:00Z</dcterms:created>
  <dcterms:modified xsi:type="dcterms:W3CDTF">2024-03-19T03:50:00Z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0x0101004CDC80DFF113E442B82F3AEA47F7B561</vt:lpwstr>
  </property>
</Properties>
</file>